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bookmarkStart w:id="0" w:name="_GoBack"/>
      <w:bookmarkEnd w:id="0"/>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proofErr w:type="spellStart"/>
      <w:r w:rsidRPr="006949E6">
        <w:rPr>
          <w:rFonts w:ascii="Times New Roman" w:hAnsi="Times New Roman" w:cs="Times New Roman"/>
          <w:i/>
          <w:sz w:val="20"/>
          <w:lang w:val="en-GB"/>
        </w:rPr>
        <w:t>Brahmadev</w:t>
      </w:r>
      <w:proofErr w:type="spellEnd"/>
      <w:r w:rsidRPr="006949E6">
        <w:rPr>
          <w:rFonts w:ascii="Times New Roman" w:hAnsi="Times New Roman" w:cs="Times New Roman"/>
          <w:i/>
          <w:sz w:val="20"/>
          <w:lang w:val="en-GB"/>
        </w:rPr>
        <w:t xml:space="preserve">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w:t>
      </w:r>
      <w:proofErr w:type="gramStart"/>
      <w:r w:rsidR="008045CF" w:rsidRPr="00F2448C">
        <w:rPr>
          <w:rFonts w:ascii="Times New Roman" w:hAnsi="Times New Roman" w:cs="Times New Roman"/>
          <w:sz w:val="20"/>
          <w:lang w:val="en-GB"/>
        </w:rPr>
        <w:t>stock</w:t>
      </w:r>
      <w:proofErr w:type="gramEnd"/>
      <w:r w:rsidR="008045CF" w:rsidRPr="00F2448C">
        <w:rPr>
          <w:rFonts w:ascii="Times New Roman" w:hAnsi="Times New Roman" w:cs="Times New Roman"/>
          <w:sz w:val="20"/>
          <w:lang w:val="en-GB"/>
        </w:rPr>
        <w:t xml:space="preserve">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 xml:space="preserve">Shleifer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 xml:space="preserve">wnership control and engagement may affect </w:t>
      </w:r>
      <w:r w:rsidR="00C73661" w:rsidRPr="00F2448C">
        <w:rPr>
          <w:rFonts w:ascii="Times New Roman" w:hAnsi="Times New Roman" w:cs="Times New Roman"/>
          <w:sz w:val="20"/>
          <w:lang w:val="en-GB"/>
        </w:rPr>
        <w:lastRenderedPageBreak/>
        <w:t>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proofErr w:type="spellStart"/>
      <w:r w:rsidR="004308F7" w:rsidRPr="00F2448C">
        <w:rPr>
          <w:rFonts w:ascii="Times New Roman" w:hAnsi="Times New Roman" w:cs="Times New Roman"/>
          <w:sz w:val="20"/>
          <w:lang w:val="en-GB"/>
        </w:rPr>
        <w:t>Laporta</w:t>
      </w:r>
      <w:proofErr w:type="spellEnd"/>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t>
      </w:r>
      <w:proofErr w:type="spellStart"/>
      <w:r w:rsidRPr="00F2448C">
        <w:rPr>
          <w:rFonts w:ascii="Times New Roman" w:eastAsia="Times New Roman" w:hAnsi="Times New Roman" w:cs="Times New Roman"/>
          <w:sz w:val="20"/>
          <w:lang w:val="en-GB" w:eastAsia="en-IN"/>
        </w:rPr>
        <w:t>Wojcik</w:t>
      </w:r>
      <w:proofErr w:type="spellEnd"/>
      <w:r w:rsidRPr="00F2448C">
        <w:rPr>
          <w:rFonts w:ascii="Times New Roman" w:eastAsia="Times New Roman" w:hAnsi="Times New Roman" w:cs="Times New Roman"/>
          <w:sz w:val="20"/>
          <w:lang w:val="en-GB" w:eastAsia="en-IN"/>
        </w:rPr>
        <w:t xml:space="preserve">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w:t>
      </w:r>
      <w:r w:rsidR="000E5A9B" w:rsidRPr="00F2448C">
        <w:rPr>
          <w:rFonts w:ascii="Times New Roman" w:eastAsia="Times New Roman" w:hAnsi="Times New Roman" w:cs="Times New Roman"/>
          <w:sz w:val="20"/>
          <w:lang w:val="en-GB" w:eastAsia="en-IN"/>
        </w:rPr>
        <w:lastRenderedPageBreak/>
        <w:t xml:space="preserve">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w:t>
      </w:r>
      <w:proofErr w:type="spellStart"/>
      <w:r w:rsidRPr="00F2448C">
        <w:rPr>
          <w:rFonts w:ascii="Times New Roman" w:eastAsia="Times New Roman" w:hAnsi="Times New Roman" w:cs="Times New Roman"/>
          <w:sz w:val="20"/>
          <w:lang w:val="en-GB" w:eastAsia="en-IN"/>
        </w:rPr>
        <w:t>Metrick</w:t>
      </w:r>
      <w:proofErr w:type="spellEnd"/>
      <w:r w:rsidRPr="00F2448C">
        <w:rPr>
          <w:rFonts w:ascii="Times New Roman" w:eastAsia="Times New Roman" w:hAnsi="Times New Roman" w:cs="Times New Roman"/>
          <w:sz w:val="20"/>
          <w:lang w:val="en-GB" w:eastAsia="en-IN"/>
        </w:rPr>
        <w:t xml:space="preserve">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proofErr w:type="spellStart"/>
      <w:r w:rsidRPr="00F2448C">
        <w:rPr>
          <w:rFonts w:ascii="Times New Roman" w:eastAsia="Times New Roman" w:hAnsi="Times New Roman" w:cs="Times New Roman"/>
          <w:sz w:val="20"/>
          <w:lang w:val="en-GB" w:eastAsia="en-IN"/>
        </w:rPr>
        <w:t>Cella</w:t>
      </w:r>
      <w:proofErr w:type="spellEnd"/>
      <w:r w:rsidRPr="00F2448C">
        <w:rPr>
          <w:rFonts w:ascii="Times New Roman" w:eastAsia="Times New Roman" w:hAnsi="Times New Roman" w:cs="Times New Roman"/>
          <w:sz w:val="20"/>
          <w:lang w:val="en-GB" w:eastAsia="en-IN"/>
        </w:rPr>
        <w:t xml:space="preserve">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w:t>
      </w:r>
      <w:proofErr w:type="spellStart"/>
      <w:r w:rsidRPr="00F2448C">
        <w:rPr>
          <w:rFonts w:ascii="Times New Roman" w:eastAsia="Times New Roman" w:hAnsi="Times New Roman" w:cs="Times New Roman"/>
          <w:sz w:val="20"/>
          <w:lang w:val="en-GB" w:eastAsia="en-IN"/>
        </w:rPr>
        <w:t>Dasgupta</w:t>
      </w:r>
      <w:proofErr w:type="spellEnd"/>
      <w:r w:rsidRPr="00F2448C">
        <w:rPr>
          <w:rFonts w:ascii="Times New Roman" w:eastAsia="Times New Roman" w:hAnsi="Times New Roman" w:cs="Times New Roman"/>
          <w:sz w:val="20"/>
          <w:lang w:val="en-GB" w:eastAsia="en-IN"/>
        </w:rPr>
        <w:t xml:space="preserve">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lastRenderedPageBreak/>
        <w:t>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w:t>
      </w:r>
      <w:r w:rsidRPr="00F2448C">
        <w:rPr>
          <w:rFonts w:ascii="Times New Roman" w:eastAsia="Times New Roman" w:hAnsi="Times New Roman" w:cs="Times New Roman"/>
          <w:iCs/>
          <w:color w:val="000000" w:themeColor="text1"/>
          <w:sz w:val="20"/>
          <w:szCs w:val="24"/>
          <w:lang w:val="en-GB" w:eastAsia="en-GB"/>
        </w:rPr>
        <w:lastRenderedPageBreak/>
        <w:t xml:space="preserve">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E86C84"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E86C84"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w:t>
      </w:r>
      <w:proofErr w:type="spellStart"/>
      <w:r w:rsidRPr="00F2448C">
        <w:rPr>
          <w:rFonts w:ascii="Times New Roman" w:eastAsia="Times New Roman" w:hAnsi="Times New Roman" w:cs="Times New Roman"/>
          <w:iCs/>
          <w:color w:val="000000" w:themeColor="text1"/>
          <w:sz w:val="20"/>
          <w:szCs w:val="24"/>
          <w:lang w:val="en-GB"/>
        </w:rPr>
        <w:t>payout</w:t>
      </w:r>
      <w:proofErr w:type="spellEnd"/>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proofErr w:type="gramStart"/>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roofErr w:type="gramEnd"/>
    </w:p>
    <w:tbl>
      <w:tblPr>
        <w:tblW w:w="6855" w:type="dxa"/>
        <w:jc w:val="center"/>
        <w:tblLook w:val="04A0" w:firstRow="1" w:lastRow="0" w:firstColumn="1" w:lastColumn="0" w:noHBand="0" w:noVBand="1"/>
      </w:tblPr>
      <w:tblGrid>
        <w:gridCol w:w="970"/>
        <w:gridCol w:w="1003"/>
        <w:gridCol w:w="1035"/>
        <w:gridCol w:w="947"/>
        <w:gridCol w:w="947"/>
        <w:gridCol w:w="948"/>
        <w:gridCol w:w="1134"/>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xml:space="preserve">, which is similar to the early findings of (Clark and </w:t>
      </w:r>
      <w:proofErr w:type="spellStart"/>
      <w:r w:rsidR="00CE1C86" w:rsidRPr="00F2448C">
        <w:rPr>
          <w:rFonts w:ascii="Times New Roman" w:eastAsia="Times New Roman" w:hAnsi="Times New Roman" w:cs="Times New Roman"/>
          <w:iCs/>
          <w:color w:val="000000" w:themeColor="text1"/>
          <w:sz w:val="20"/>
          <w:szCs w:val="24"/>
          <w:lang w:val="en-GB"/>
        </w:rPr>
        <w:t>Wojcik</w:t>
      </w:r>
      <w:proofErr w:type="spellEnd"/>
      <w:r w:rsidR="00CE1C86" w:rsidRPr="00F2448C">
        <w:rPr>
          <w:rFonts w:ascii="Times New Roman" w:eastAsia="Times New Roman" w:hAnsi="Times New Roman" w:cs="Times New Roman"/>
          <w:iCs/>
          <w:color w:val="000000" w:themeColor="text1"/>
          <w:sz w:val="20"/>
          <w:szCs w:val="24"/>
          <w:lang w:val="en-GB"/>
        </w:rPr>
        <w:t>,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lastRenderedPageBreak/>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roofErr w:type="gramStart"/>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roofErr w:type="gramEnd"/>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proofErr w:type="spellStart"/>
            <w:r w:rsidRPr="00F2448C">
              <w:rPr>
                <w:rFonts w:ascii="Times New Roman" w:eastAsia="Times New Roman" w:hAnsi="Times New Roman" w:cs="Times New Roman"/>
                <w:color w:val="000000"/>
                <w:lang w:val="en-GB"/>
              </w:rPr>
              <w:t>Sargan</w:t>
            </w:r>
            <w:proofErr w:type="spellEnd"/>
            <w:r w:rsidRPr="00F2448C">
              <w:rPr>
                <w:rFonts w:ascii="Times New Roman" w:eastAsia="Times New Roman" w:hAnsi="Times New Roman" w:cs="Times New Roman"/>
                <w:color w:val="000000"/>
                <w:lang w:val="en-GB"/>
              </w:rPr>
              <w:t xml:space="preserve">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proofErr w:type="spellStart"/>
      <w:r w:rsidR="003F36C9" w:rsidRPr="00F2448C">
        <w:rPr>
          <w:rFonts w:ascii="Times New Roman" w:eastAsia="Times New Roman" w:hAnsi="Times New Roman" w:cs="Times New Roman"/>
          <w:sz w:val="20"/>
          <w:lang w:val="en-GB" w:eastAsia="en-IN"/>
        </w:rPr>
        <w:t>Cella</w:t>
      </w:r>
      <w:proofErr w:type="spellEnd"/>
      <w:r w:rsidR="003F36C9" w:rsidRPr="00F2448C">
        <w:rPr>
          <w:rFonts w:ascii="Times New Roman" w:eastAsia="Times New Roman" w:hAnsi="Times New Roman" w:cs="Times New Roman"/>
          <w:sz w:val="20"/>
          <w:lang w:val="en-GB" w:eastAsia="en-IN"/>
        </w:rPr>
        <w:t xml:space="preserve">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Brockman, P., French, D. and Tamm, C. (2014).</w:t>
      </w:r>
      <w:proofErr w:type="gramEnd"/>
      <w:r w:rsidR="004C6B39" w:rsidRPr="00F2448C">
        <w:rPr>
          <w:rFonts w:ascii="Times New Roman" w:hAnsi="Times New Roman" w:cs="Times New Roman"/>
          <w:sz w:val="20"/>
          <w:lang w:val="en-GB"/>
        </w:rPr>
        <w:t xml:space="preserve"> </w:t>
      </w:r>
      <w:proofErr w:type="gramStart"/>
      <w:r w:rsidRPr="00F2448C">
        <w:rPr>
          <w:rFonts w:ascii="Times New Roman" w:hAnsi="Times New Roman" w:cs="Times New Roman"/>
          <w:sz w:val="20"/>
          <w:lang w:val="en-GB"/>
        </w:rPr>
        <w:t>REIT organizational structure, institutional ownership, and stock performance.</w:t>
      </w:r>
      <w:proofErr w:type="gramEnd"/>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xml:space="preserve">. </w:t>
      </w:r>
      <w:proofErr w:type="spellStart"/>
      <w:proofErr w:type="gramStart"/>
      <w:r w:rsidR="00F1766D" w:rsidRPr="00F2448C">
        <w:rPr>
          <w:rFonts w:ascii="Times New Roman" w:hAnsi="Times New Roman" w:cs="Times New Roman"/>
          <w:iCs/>
          <w:sz w:val="20"/>
          <w:lang w:val="en-GB"/>
        </w:rPr>
        <w:t>Manag</w:t>
      </w:r>
      <w:proofErr w:type="spellEnd"/>
      <w:r w:rsidR="00F1766D" w:rsidRPr="00F2448C">
        <w:rPr>
          <w:rFonts w:ascii="Times New Roman" w:hAnsi="Times New Roman" w:cs="Times New Roman"/>
          <w:iCs/>
          <w:sz w:val="20"/>
          <w:lang w:val="en-GB"/>
        </w:rPr>
        <w:t>.</w:t>
      </w:r>
      <w:proofErr w:type="gramEnd"/>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proofErr w:type="gramStart"/>
      <w:r w:rsidRPr="00F2448C">
        <w:rPr>
          <w:rFonts w:ascii="Times New Roman" w:hAnsi="Times New Roman" w:cs="Times New Roman"/>
          <w:sz w:val="20"/>
          <w:lang w:val="en-GB"/>
        </w:rPr>
        <w:t>Cella</w:t>
      </w:r>
      <w:proofErr w:type="spellEnd"/>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proofErr w:type="gramEnd"/>
      <w:r w:rsidR="009509A3" w:rsidRPr="00F2448C">
        <w:rPr>
          <w:rFonts w:ascii="Times New Roman" w:hAnsi="Times New Roman" w:cs="Times New Roman"/>
          <w:sz w:val="20"/>
          <w:lang w:val="en-GB"/>
        </w:rPr>
        <w:t xml:space="preserve"> </w:t>
      </w:r>
      <w:proofErr w:type="gramStart"/>
      <w:r w:rsidRPr="00F2448C">
        <w:rPr>
          <w:rFonts w:ascii="Times New Roman" w:hAnsi="Times New Roman" w:cs="Times New Roman"/>
          <w:bCs/>
          <w:sz w:val="20"/>
          <w:lang w:val="en-GB"/>
        </w:rPr>
        <w:t>Institutional investors and corporate investment.</w:t>
      </w:r>
      <w:proofErr w:type="gramEnd"/>
      <w:r w:rsidR="00C478A4" w:rsidRPr="00F2448C">
        <w:rPr>
          <w:rFonts w:ascii="Times New Roman" w:hAnsi="Times New Roman" w:cs="Times New Roman"/>
          <w:bCs/>
          <w:sz w:val="20"/>
          <w:lang w:val="en-GB"/>
        </w:rPr>
        <w:t xml:space="preserve"> </w:t>
      </w:r>
      <w:proofErr w:type="gramStart"/>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roofErr w:type="gramEnd"/>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 xml:space="preserve">Chuang, H. (2020). </w:t>
      </w:r>
      <w:proofErr w:type="gramStart"/>
      <w:r w:rsidRPr="00F2448C">
        <w:rPr>
          <w:rFonts w:ascii="Times New Roman" w:hAnsi="Times New Roman" w:cs="Times New Roman"/>
          <w:sz w:val="20"/>
          <w:lang w:val="en-GB"/>
        </w:rPr>
        <w:t>The impacts of institutional ownership on stock returns.</w:t>
      </w:r>
      <w:proofErr w:type="gramEnd"/>
      <w:r w:rsidR="009509A3" w:rsidRPr="00F2448C">
        <w:rPr>
          <w:rFonts w:ascii="Times New Roman" w:hAnsi="Times New Roman" w:cs="Times New Roman"/>
          <w:lang w:val="en-GB"/>
        </w:rPr>
        <w:t xml:space="preserve"> </w:t>
      </w:r>
      <w:proofErr w:type="spellStart"/>
      <w:proofErr w:type="gram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w:t>
      </w:r>
      <w:proofErr w:type="gramEnd"/>
      <w:r w:rsidR="009509A3" w:rsidRPr="00F2448C">
        <w:rPr>
          <w:rFonts w:ascii="Times New Roman" w:hAnsi="Times New Roman" w:cs="Times New Roman"/>
          <w:sz w:val="20"/>
          <w:lang w:val="en-GB"/>
        </w:rPr>
        <w:t xml:space="preserve"> </w:t>
      </w:r>
      <w:proofErr w:type="gramStart"/>
      <w:r w:rsidR="009509A3" w:rsidRPr="00F2448C">
        <w:rPr>
          <w:rFonts w:ascii="Times New Roman" w:hAnsi="Times New Roman" w:cs="Times New Roman"/>
          <w:sz w:val="20"/>
          <w:lang w:val="en-GB"/>
        </w:rPr>
        <w:t>Econ</w:t>
      </w:r>
      <w:r w:rsidR="009509A3" w:rsidRPr="00F2448C">
        <w:rPr>
          <w:rFonts w:ascii="Times New Roman" w:hAnsi="Times New Roman" w:cs="Times New Roman"/>
          <w:i/>
          <w:sz w:val="20"/>
          <w:lang w:val="en-GB"/>
        </w:rPr>
        <w:t>.</w:t>
      </w:r>
      <w:proofErr w:type="gramEnd"/>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L. and </w:t>
      </w:r>
      <w:proofErr w:type="spellStart"/>
      <w:r w:rsidRPr="00F2448C">
        <w:rPr>
          <w:rFonts w:ascii="Times New Roman" w:hAnsi="Times New Roman" w:cs="Times New Roman"/>
          <w:sz w:val="20"/>
          <w:lang w:val="en-GB"/>
        </w:rPr>
        <w:t>Wójcik</w:t>
      </w:r>
      <w:proofErr w:type="spellEnd"/>
      <w:r w:rsidRPr="00F2448C">
        <w:rPr>
          <w:rFonts w:ascii="Times New Roman" w:hAnsi="Times New Roman" w:cs="Times New Roman"/>
          <w:sz w:val="20"/>
          <w:lang w:val="en-GB"/>
        </w:rPr>
        <w:t>, D. (2005).</w:t>
      </w:r>
      <w:proofErr w:type="gramEnd"/>
      <w:r w:rsidRPr="00F2448C">
        <w:rPr>
          <w:rFonts w:ascii="Times New Roman" w:hAnsi="Times New Roman" w:cs="Times New Roman"/>
          <w:sz w:val="20"/>
          <w:lang w:val="en-GB"/>
        </w:rPr>
        <w:t xml:space="preserve">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proofErr w:type="gramStart"/>
      <w:r w:rsidR="00813B14" w:rsidRPr="00F2448C">
        <w:rPr>
          <w:rFonts w:ascii="Times New Roman" w:hAnsi="Times New Roman" w:cs="Times New Roman"/>
          <w:iCs/>
          <w:sz w:val="20"/>
          <w:lang w:val="en-GB"/>
        </w:rPr>
        <w:t>Econ.</w:t>
      </w:r>
      <w:proofErr w:type="gramEnd"/>
      <w:r w:rsidR="00813B14" w:rsidRPr="00F2448C">
        <w:rPr>
          <w:rFonts w:ascii="Times New Roman" w:hAnsi="Times New Roman" w:cs="Times New Roman"/>
          <w:iCs/>
          <w:sz w:val="20"/>
          <w:lang w:val="en-GB"/>
        </w:rPr>
        <w:t xml:space="preserve"> </w:t>
      </w:r>
      <w:proofErr w:type="spellStart"/>
      <w:proofErr w:type="gram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w:t>
      </w:r>
      <w:proofErr w:type="gram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proofErr w:type="gramStart"/>
      <w:r w:rsidRPr="00F2448C">
        <w:rPr>
          <w:rFonts w:ascii="Times New Roman" w:hAnsi="Times New Roman" w:cs="Times New Roman"/>
          <w:sz w:val="20"/>
          <w:lang w:val="en-GB"/>
        </w:rPr>
        <w:t>Dasgupta</w:t>
      </w:r>
      <w:proofErr w:type="spellEnd"/>
      <w:r w:rsidRPr="00F2448C">
        <w:rPr>
          <w:rFonts w:ascii="Times New Roman" w:hAnsi="Times New Roman" w:cs="Times New Roman"/>
          <w:sz w:val="20"/>
          <w:lang w:val="en-GB"/>
        </w:rPr>
        <w:t xml:space="preserve">, A., Prat, A. and </w:t>
      </w:r>
      <w:proofErr w:type="spellStart"/>
      <w:r w:rsidRPr="00F2448C">
        <w:rPr>
          <w:rFonts w:ascii="Times New Roman" w:hAnsi="Times New Roman" w:cs="Times New Roman"/>
          <w:sz w:val="20"/>
          <w:lang w:val="en-GB"/>
        </w:rPr>
        <w:t>Verardo</w:t>
      </w:r>
      <w:proofErr w:type="spellEnd"/>
      <w:r w:rsidRPr="00F2448C">
        <w:rPr>
          <w:rFonts w:ascii="Times New Roman" w:hAnsi="Times New Roman" w:cs="Times New Roman"/>
          <w:sz w:val="20"/>
          <w:lang w:val="en-GB"/>
        </w:rPr>
        <w:t>, M. (2011).</w:t>
      </w:r>
      <w:proofErr w:type="gramEnd"/>
      <w:r w:rsidRPr="00F2448C">
        <w:rPr>
          <w:rFonts w:ascii="Times New Roman" w:hAnsi="Times New Roman" w:cs="Times New Roman"/>
          <w:sz w:val="20"/>
          <w:lang w:val="en-GB"/>
        </w:rPr>
        <w:t xml:space="preserve">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proofErr w:type="gram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w:t>
      </w:r>
      <w:proofErr w:type="gramEnd"/>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proofErr w:type="gram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w:t>
      </w:r>
      <w:proofErr w:type="gramEnd"/>
      <w:r w:rsidRPr="00F2448C">
        <w:rPr>
          <w:rFonts w:ascii="Times New Roman" w:hAnsi="Times New Roman" w:cs="Times New Roman"/>
          <w:sz w:val="20"/>
          <w:lang w:val="en-GB"/>
        </w:rPr>
        <w:t xml:space="preserve">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A. and </w:t>
      </w:r>
      <w:proofErr w:type="spellStart"/>
      <w:r w:rsidRPr="00F2448C">
        <w:rPr>
          <w:rFonts w:ascii="Times New Roman" w:hAnsi="Times New Roman" w:cs="Times New Roman"/>
          <w:sz w:val="20"/>
          <w:lang w:val="en-GB"/>
        </w:rPr>
        <w:t>Metrick</w:t>
      </w:r>
      <w:proofErr w:type="spellEnd"/>
      <w:r w:rsidRPr="00F2448C">
        <w:rPr>
          <w:rFonts w:ascii="Times New Roman" w:hAnsi="Times New Roman" w:cs="Times New Roman"/>
          <w:sz w:val="20"/>
          <w:lang w:val="en-GB"/>
        </w:rPr>
        <w:t>, A. (2001).</w:t>
      </w:r>
      <w:proofErr w:type="gramEnd"/>
      <w:r w:rsidR="00684F3B" w:rsidRPr="00F2448C">
        <w:rPr>
          <w:rFonts w:ascii="Times New Roman" w:hAnsi="Times New Roman" w:cs="Times New Roman"/>
          <w:sz w:val="20"/>
          <w:lang w:val="en-GB"/>
        </w:rPr>
        <w:t xml:space="preserve"> </w:t>
      </w:r>
      <w:proofErr w:type="gramStart"/>
      <w:r w:rsidRPr="00F2448C">
        <w:rPr>
          <w:rFonts w:ascii="Times New Roman" w:hAnsi="Times New Roman" w:cs="Times New Roman"/>
          <w:sz w:val="20"/>
          <w:lang w:val="en-GB"/>
        </w:rPr>
        <w:t>Institutional investors and equity prices.</w:t>
      </w:r>
      <w:proofErr w:type="gramEnd"/>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Han, K.C. and Suk, D.Y. (1998).</w:t>
      </w:r>
      <w:proofErr w:type="gramEnd"/>
      <w:r w:rsidRPr="00F2448C">
        <w:rPr>
          <w:rFonts w:ascii="Times New Roman" w:hAnsi="Times New Roman" w:cs="Times New Roman"/>
          <w:sz w:val="20"/>
          <w:lang w:val="en-GB"/>
        </w:rPr>
        <w:t xml:space="preserve">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xml:space="preserve">. </w:t>
      </w:r>
      <w:proofErr w:type="gramStart"/>
      <w:r w:rsidR="009E5E6C" w:rsidRPr="00F2448C">
        <w:rPr>
          <w:rFonts w:ascii="Times New Roman" w:hAnsi="Times New Roman" w:cs="Times New Roman"/>
          <w:iCs/>
          <w:sz w:val="20"/>
          <w:lang w:val="en-GB"/>
        </w:rPr>
        <w:t>Econ</w:t>
      </w:r>
      <w:r w:rsidR="009E5E6C" w:rsidRPr="00F2448C">
        <w:rPr>
          <w:rFonts w:ascii="Times New Roman" w:hAnsi="Times New Roman" w:cs="Times New Roman"/>
          <w:sz w:val="20"/>
          <w:lang w:val="en-GB"/>
        </w:rPr>
        <w:t>.</w:t>
      </w:r>
      <w:proofErr w:type="gramEnd"/>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proofErr w:type="gramStart"/>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roofErr w:type="gramEnd"/>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w:t>
      </w:r>
      <w:proofErr w:type="spellStart"/>
      <w:r w:rsidRPr="00F2448C">
        <w:rPr>
          <w:rFonts w:ascii="Times New Roman" w:hAnsi="Times New Roman" w:cs="Times New Roman"/>
          <w:sz w:val="20"/>
          <w:lang w:val="en-GB"/>
        </w:rPr>
        <w:t>Silanes</w:t>
      </w:r>
      <w:proofErr w:type="spellEnd"/>
      <w:r w:rsidRPr="00F2448C">
        <w:rPr>
          <w:rFonts w:ascii="Times New Roman" w:hAnsi="Times New Roman" w:cs="Times New Roman"/>
          <w:sz w:val="20"/>
          <w:lang w:val="en-GB"/>
        </w:rPr>
        <w:t xml:space="preserve">, F., and Shleifer, A. (1999). </w:t>
      </w:r>
      <w:proofErr w:type="gramStart"/>
      <w:r w:rsidRPr="00F2448C">
        <w:rPr>
          <w:rFonts w:ascii="Times New Roman" w:hAnsi="Times New Roman" w:cs="Times New Roman"/>
          <w:sz w:val="20"/>
          <w:lang w:val="en-GB"/>
        </w:rPr>
        <w:t>Corporate ownership around the world.</w:t>
      </w:r>
      <w:proofErr w:type="gramEnd"/>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proofErr w:type="gram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w:t>
      </w:r>
      <w:proofErr w:type="spellStart"/>
      <w:r w:rsidRPr="00F2448C">
        <w:rPr>
          <w:rFonts w:ascii="Times New Roman" w:hAnsi="Times New Roman" w:cs="Times New Roman"/>
          <w:sz w:val="20"/>
          <w:lang w:val="en-GB"/>
        </w:rPr>
        <w:t>Zoysa</w:t>
      </w:r>
      <w:proofErr w:type="spellEnd"/>
      <w:r w:rsidRPr="00F2448C">
        <w:rPr>
          <w:rFonts w:ascii="Times New Roman" w:hAnsi="Times New Roman" w:cs="Times New Roman"/>
          <w:sz w:val="20"/>
          <w:lang w:val="en-GB"/>
        </w:rPr>
        <w:t xml:space="preserve">, A., and </w:t>
      </w:r>
      <w:proofErr w:type="spellStart"/>
      <w:r w:rsidRPr="00F2448C">
        <w:rPr>
          <w:rFonts w:ascii="Times New Roman" w:hAnsi="Times New Roman" w:cs="Times New Roman"/>
          <w:sz w:val="20"/>
          <w:lang w:val="en-GB"/>
        </w:rPr>
        <w:t>Rudkin</w:t>
      </w:r>
      <w:proofErr w:type="spellEnd"/>
      <w:r w:rsidRPr="00F2448C">
        <w:rPr>
          <w:rFonts w:ascii="Times New Roman" w:hAnsi="Times New Roman" w:cs="Times New Roman"/>
          <w:sz w:val="20"/>
          <w:lang w:val="en-GB"/>
        </w:rPr>
        <w:t>,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proofErr w:type="gramEnd"/>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McNulty, T. and Nordberg, D. (2016).</w:t>
      </w:r>
      <w:proofErr w:type="gramEnd"/>
      <w:r w:rsidRPr="00F2448C">
        <w:rPr>
          <w:rFonts w:ascii="Times New Roman" w:hAnsi="Times New Roman" w:cs="Times New Roman"/>
          <w:sz w:val="20"/>
          <w:lang w:val="en-GB"/>
        </w:rPr>
        <w:t xml:space="preserve">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and </w:t>
      </w:r>
      <w:proofErr w:type="spellStart"/>
      <w:r w:rsidRPr="00F2448C">
        <w:rPr>
          <w:rFonts w:ascii="Times New Roman" w:hAnsi="Times New Roman" w:cs="Times New Roman"/>
          <w:sz w:val="20"/>
          <w:lang w:val="en-GB"/>
        </w:rPr>
        <w:t>Hamzah</w:t>
      </w:r>
      <w:proofErr w:type="spellEnd"/>
      <w:r w:rsidRPr="00F2448C">
        <w:rPr>
          <w:rFonts w:ascii="Times New Roman" w:hAnsi="Times New Roman" w:cs="Times New Roman"/>
          <w:sz w:val="20"/>
          <w:lang w:val="en-GB"/>
        </w:rPr>
        <w:t>,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proofErr w:type="gramEnd"/>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w:t>
      </w:r>
      <w:proofErr w:type="gramStart"/>
      <w:r w:rsidRPr="00F2448C">
        <w:rPr>
          <w:rFonts w:ascii="Times New Roman" w:hAnsi="Times New Roman" w:cs="Times New Roman"/>
          <w:sz w:val="20"/>
          <w:lang w:val="en-GB"/>
        </w:rPr>
        <w:t>IEEE.</w:t>
      </w:r>
      <w:proofErr w:type="gramEnd"/>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proofErr w:type="gramStart"/>
      <w:r w:rsidRPr="00F2448C">
        <w:rPr>
          <w:rFonts w:ascii="Times New Roman" w:hAnsi="Times New Roman" w:cs="Times New Roman"/>
          <w:sz w:val="20"/>
          <w:lang w:val="en-GB"/>
        </w:rPr>
        <w:t>Working Papers Series.</w:t>
      </w:r>
      <w:proofErr w:type="gramEnd"/>
      <w:r w:rsidRPr="00F2448C">
        <w:rPr>
          <w:rFonts w:ascii="Times New Roman" w:hAnsi="Times New Roman" w:cs="Times New Roman"/>
          <w:sz w:val="20"/>
          <w:lang w:val="en-GB"/>
        </w:rPr>
        <w:t xml:space="preserve">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proofErr w:type="gramEnd"/>
      <w:r w:rsidR="005B3D5C" w:rsidRPr="00F2448C">
        <w:rPr>
          <w:rFonts w:ascii="Times New Roman" w:hAnsi="Times New Roman" w:cs="Times New Roman"/>
          <w:sz w:val="20"/>
          <w:lang w:val="en-GB"/>
        </w:rPr>
        <w:t xml:space="preserve"> </w:t>
      </w:r>
      <w:proofErr w:type="gramStart"/>
      <w:r w:rsidRPr="00F2448C">
        <w:rPr>
          <w:rFonts w:ascii="Times New Roman" w:hAnsi="Times New Roman" w:cs="Times New Roman"/>
          <w:sz w:val="20"/>
          <w:lang w:val="en-GB"/>
        </w:rPr>
        <w:t>Large shareholders and corporate control.</w:t>
      </w:r>
      <w:proofErr w:type="gramEnd"/>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proofErr w:type="gramStart"/>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proofErr w:type="gramEnd"/>
      <w:r w:rsidRPr="00F2448C">
        <w:rPr>
          <w:rFonts w:ascii="Times New Roman" w:hAnsi="Times New Roman" w:cs="Times New Roman"/>
          <w:sz w:val="20"/>
          <w:lang w:val="en-GB"/>
        </w:rPr>
        <w:t xml:space="preserve"> </w:t>
      </w:r>
      <w:proofErr w:type="gramStart"/>
      <w:r w:rsidRPr="00F2448C">
        <w:rPr>
          <w:rFonts w:ascii="Times New Roman" w:hAnsi="Times New Roman" w:cs="Times New Roman"/>
          <w:i/>
          <w:iCs/>
          <w:sz w:val="20"/>
          <w:lang w:val="en-GB"/>
        </w:rPr>
        <w:t>The Impact of the Global Financial Crisis on Emerging Financial Markets.</w:t>
      </w:r>
      <w:proofErr w:type="gramEnd"/>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proofErr w:type="gramStart"/>
      <w:r w:rsidR="00B37E91" w:rsidRPr="00F2448C">
        <w:rPr>
          <w:rFonts w:ascii="Times New Roman" w:hAnsi="Times New Roman" w:cs="Times New Roman"/>
          <w:iCs/>
          <w:sz w:val="20"/>
          <w:lang w:val="en-GB"/>
        </w:rPr>
        <w:t>:</w:t>
      </w:r>
      <w:proofErr w:type="gramEnd"/>
      <w:r w:rsidR="00E86C84">
        <w:fldChar w:fldCharType="begin"/>
      </w:r>
      <w:r w:rsidR="00E86C84">
        <w:instrText xml:space="preserve"> HYPERLINK "https://www.google.com/search?sxsrf=APq-WBvjm-k6Zy9EnMf</w:instrText>
      </w:r>
      <w:r w:rsidR="00E86C84">
        <w:instrText xml:space="preserve">FJFMJUR-kf4PwOA:1649753405534&amp;q=Bingley&amp;stick=H4sIAAAAAAAAAOPgE-LSz9U3MKoyzc4zV-IEsQ2NzUuytbSyk63084vSE_MyqxJLMvPzUDhWGamJKYWliUUlqUXFi1jZnTLz0nNSK3ewMu5iZ-JgAADwURm6VwAAAA&amp;sa=X&amp;ved=2ahUKEwj6ttCtko73AhUdRWwGHUsbByMQmxMoAXoECFUQAw" </w:instrText>
      </w:r>
      <w:r w:rsidR="00E86C84">
        <w:fldChar w:fldCharType="separate"/>
      </w:r>
      <w:r w:rsidR="00B37E91" w:rsidRPr="00F2448C">
        <w:rPr>
          <w:rStyle w:val="Hyperlink"/>
          <w:rFonts w:ascii="Times New Roman" w:hAnsi="Times New Roman" w:cs="Times New Roman"/>
          <w:iCs/>
          <w:color w:val="1A0DAB"/>
          <w:sz w:val="21"/>
          <w:szCs w:val="21"/>
          <w:shd w:val="clear" w:color="auto" w:fill="FFFFFF"/>
        </w:rPr>
        <w:t>Bingley:</w:t>
      </w:r>
      <w:r w:rsidR="00E86C84">
        <w:rPr>
          <w:rStyle w:val="Hyperlink"/>
          <w:rFonts w:ascii="Times New Roman" w:hAnsi="Times New Roman" w:cs="Times New Roman"/>
          <w:iCs/>
          <w:color w:val="1A0DAB"/>
          <w:sz w:val="21"/>
          <w:szCs w:val="21"/>
          <w:shd w:val="clear" w:color="auto" w:fill="FFFFFF"/>
        </w:rPr>
        <w:fldChar w:fldCharType="end"/>
      </w:r>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Singh, A. and Singh, M. (2016).</w:t>
      </w:r>
      <w:proofErr w:type="gramEnd"/>
      <w:r w:rsidRPr="00F2448C">
        <w:rPr>
          <w:rFonts w:ascii="Times New Roman" w:hAnsi="Times New Roman" w:cs="Times New Roman"/>
          <w:sz w:val="20"/>
          <w:lang w:val="en-GB"/>
        </w:rPr>
        <w:t xml:space="preserve">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proofErr w:type="gramStart"/>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proofErr w:type="gramEnd"/>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Ying, Q., Kong, D. and Luo, D. (2015).</w:t>
      </w:r>
      <w:proofErr w:type="gramEnd"/>
      <w:r w:rsidRPr="00F2448C">
        <w:rPr>
          <w:rFonts w:ascii="Times New Roman" w:hAnsi="Times New Roman" w:cs="Times New Roman"/>
          <w:sz w:val="20"/>
          <w:lang w:val="en-GB"/>
        </w:rPr>
        <w:t xml:space="preserve"> Investor attention, institutional ownership, and stock return: Empirical evidence from China.</w:t>
      </w:r>
      <w:r w:rsidR="004E36A7" w:rsidRPr="00F2448C">
        <w:rPr>
          <w:rFonts w:ascii="Times New Roman" w:hAnsi="Times New Roman" w:cs="Times New Roman"/>
          <w:sz w:val="20"/>
          <w:lang w:val="en-GB"/>
        </w:rPr>
        <w:t xml:space="preserve"> </w:t>
      </w:r>
      <w:proofErr w:type="spellStart"/>
      <w:proofErr w:type="gramStart"/>
      <w:r w:rsidR="004E36A7" w:rsidRPr="00F2448C">
        <w:rPr>
          <w:rFonts w:ascii="Times New Roman" w:hAnsi="Times New Roman" w:cs="Times New Roman"/>
          <w:sz w:val="20"/>
          <w:lang w:val="en-GB"/>
        </w:rPr>
        <w:t>Emerg</w:t>
      </w:r>
      <w:proofErr w:type="spellEnd"/>
      <w:r w:rsidR="004E36A7" w:rsidRPr="00F2448C">
        <w:rPr>
          <w:rFonts w:ascii="Times New Roman" w:hAnsi="Times New Roman" w:cs="Times New Roman"/>
          <w:sz w:val="20"/>
          <w:lang w:val="en-GB"/>
        </w:rPr>
        <w:t>.</w:t>
      </w:r>
      <w:proofErr w:type="gramEnd"/>
      <w:r w:rsidR="004E36A7" w:rsidRPr="00F2448C">
        <w:rPr>
          <w:rFonts w:ascii="Times New Roman" w:hAnsi="Times New Roman" w:cs="Times New Roman"/>
          <w:sz w:val="20"/>
          <w:lang w:val="en-GB"/>
        </w:rPr>
        <w:t xml:space="preserve">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48548B3C" w14:textId="1156CA9F"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gramStart"/>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proofErr w:type="gramEnd"/>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p w14:paraId="6E6E6B77" w14:textId="77777777" w:rsidR="00B4534C" w:rsidRPr="00F2448C" w:rsidRDefault="00B4534C" w:rsidP="00F8777D">
      <w:pPr>
        <w:spacing w:after="0" w:line="240" w:lineRule="auto"/>
        <w:jc w:val="both"/>
        <w:rPr>
          <w:rFonts w:ascii="Times New Roman" w:eastAsia="Times New Roman" w:hAnsi="Times New Roman" w:cs="Times New Roman"/>
          <w:iCs/>
          <w:color w:val="000000" w:themeColor="text1"/>
          <w:sz w:val="20"/>
          <w:szCs w:val="24"/>
          <w:lang w:val="en-GB"/>
        </w:rPr>
      </w:pPr>
    </w:p>
    <w:p w14:paraId="1D1D98F0" w14:textId="77777777" w:rsidR="007F631B" w:rsidRPr="00F2448C" w:rsidRDefault="007F631B" w:rsidP="0008434D">
      <w:pPr>
        <w:spacing w:line="240" w:lineRule="auto"/>
        <w:jc w:val="both"/>
        <w:rPr>
          <w:rFonts w:ascii="Times New Roman" w:eastAsia="Times New Roman" w:hAnsi="Times New Roman" w:cs="Times New Roman"/>
          <w:iCs/>
          <w:sz w:val="20"/>
          <w:szCs w:val="24"/>
          <w:lang w:val="en-GB"/>
        </w:rPr>
      </w:pPr>
    </w:p>
    <w:sectPr w:rsidR="007F631B" w:rsidRPr="00F2448C" w:rsidSect="00656764">
      <w:pgSz w:w="9648" w:h="136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CA"/>
    <w:rsid w:val="00004B28"/>
    <w:rsid w:val="00021013"/>
    <w:rsid w:val="0003130A"/>
    <w:rsid w:val="0003678D"/>
    <w:rsid w:val="00045730"/>
    <w:rsid w:val="00050BAD"/>
    <w:rsid w:val="00080467"/>
    <w:rsid w:val="0008434D"/>
    <w:rsid w:val="000C4795"/>
    <w:rsid w:val="000C66E4"/>
    <w:rsid w:val="000D1738"/>
    <w:rsid w:val="000D658D"/>
    <w:rsid w:val="000E5A9B"/>
    <w:rsid w:val="00117CED"/>
    <w:rsid w:val="00133B5B"/>
    <w:rsid w:val="0016749B"/>
    <w:rsid w:val="0018687F"/>
    <w:rsid w:val="0019651C"/>
    <w:rsid w:val="001C6CAB"/>
    <w:rsid w:val="001E65AF"/>
    <w:rsid w:val="001F70A1"/>
    <w:rsid w:val="00206D8C"/>
    <w:rsid w:val="00214370"/>
    <w:rsid w:val="00220DCB"/>
    <w:rsid w:val="002322C3"/>
    <w:rsid w:val="00267469"/>
    <w:rsid w:val="00270847"/>
    <w:rsid w:val="0028447D"/>
    <w:rsid w:val="002A732A"/>
    <w:rsid w:val="00324429"/>
    <w:rsid w:val="003339C9"/>
    <w:rsid w:val="003518BE"/>
    <w:rsid w:val="00361F32"/>
    <w:rsid w:val="003669A2"/>
    <w:rsid w:val="00376B81"/>
    <w:rsid w:val="00390C0E"/>
    <w:rsid w:val="003D4C3C"/>
    <w:rsid w:val="003F36C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75CDE"/>
    <w:rsid w:val="00684F3B"/>
    <w:rsid w:val="006908C3"/>
    <w:rsid w:val="006949E6"/>
    <w:rsid w:val="006E25FE"/>
    <w:rsid w:val="006E6098"/>
    <w:rsid w:val="00700FE8"/>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142AD"/>
    <w:rsid w:val="00A310CA"/>
    <w:rsid w:val="00A53AAF"/>
    <w:rsid w:val="00A748EB"/>
    <w:rsid w:val="00A825D5"/>
    <w:rsid w:val="00A9406D"/>
    <w:rsid w:val="00A943A0"/>
    <w:rsid w:val="00AD0D84"/>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86C84"/>
    <w:rsid w:val="00E90B28"/>
    <w:rsid w:val="00EC7949"/>
    <w:rsid w:val="00ED57D8"/>
    <w:rsid w:val="00EE10D5"/>
    <w:rsid w:val="00F00D99"/>
    <w:rsid w:val="00F10D60"/>
    <w:rsid w:val="00F1766D"/>
    <w:rsid w:val="00F2448C"/>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4405-5D50-4545-B370-17BBFFAD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2023-11-04T12:15:00Z</cp:lastPrinted>
  <dcterms:created xsi:type="dcterms:W3CDTF">2022-04-12T08:37:00Z</dcterms:created>
  <dcterms:modified xsi:type="dcterms:W3CDTF">2023-11-04T12:18:00Z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2022-04-20T08:25:03Z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66d7c2bb-8b0b-4b56-ab9b-9e57720dfbdc</vt:lpwstr>
  </property>
  <property fmtid="{D5CDD505-2E9C-101B-9397-08002B2CF9AE}" pid="8" name="MSIP_Label_2bbab825-a111-45e4-86a1-18cee0005896_ContentBits">
    <vt:lpwstr>2</vt:lpwstr>
  </property>
</Properties>
</file>